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940C" w14:textId="68526683" w:rsidR="004A3099" w:rsidRPr="00DA51A1" w:rsidRDefault="009E02F6" w:rsidP="004A3099">
      <w:pPr>
        <w:jc w:val="center"/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  <w:r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Fall</w:t>
      </w:r>
      <w:r w:rsidR="00AA564B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 xml:space="preserve"> 2023</w:t>
      </w:r>
      <w:r w:rsidR="004A3099" w:rsidRPr="00DA51A1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 xml:space="preserve"> Joint Colloquium</w:t>
      </w:r>
    </w:p>
    <w:p w14:paraId="4C4FA72B" w14:textId="1F5DD345" w:rsidR="00AA564B" w:rsidRPr="001916B3" w:rsidRDefault="004A3099" w:rsidP="001916B3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DA51A1">
        <w:rPr>
          <w:rFonts w:asciiTheme="majorHAnsi" w:hAnsiTheme="majorHAnsi" w:cstheme="majorHAnsi"/>
          <w:b/>
          <w:sz w:val="36"/>
          <w:szCs w:val="36"/>
        </w:rPr>
        <w:t>Materials Department &amp; Materials Research Laboratory</w:t>
      </w:r>
    </w:p>
    <w:p w14:paraId="3680905D" w14:textId="77777777" w:rsidR="008C2ABB" w:rsidRDefault="008C2ABB" w:rsidP="00CB5130">
      <w:pPr>
        <w:rPr>
          <w:rFonts w:cstheme="minorHAnsi"/>
          <w:color w:val="222222"/>
          <w:sz w:val="32"/>
          <w:szCs w:val="32"/>
          <w:shd w:val="clear" w:color="auto" w:fill="FFFFFF"/>
        </w:rPr>
        <w:sectPr w:rsidR="008C2ABB" w:rsidSect="00C21CC3">
          <w:headerReference w:type="default" r:id="rId7"/>
          <w:pgSz w:w="12240" w:h="15840"/>
          <w:pgMar w:top="720" w:right="1008" w:bottom="720" w:left="1008" w:header="403" w:footer="331" w:gutter="0"/>
          <w:cols w:space="720"/>
          <w:docGrid w:linePitch="360"/>
        </w:sectPr>
      </w:pPr>
    </w:p>
    <w:p w14:paraId="34157905" w14:textId="77777777" w:rsidR="00CB5130" w:rsidRDefault="00CB5130" w:rsidP="00CB5130">
      <w:pPr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053F9F34" w14:textId="77777777" w:rsidR="00CB5130" w:rsidRDefault="00CB5130" w:rsidP="00CB5130">
      <w:pPr>
        <w:ind w:left="450" w:firstLine="270"/>
        <w:jc w:val="center"/>
        <w:rPr>
          <w:rFonts w:cstheme="minorHAnsi"/>
          <w:color w:val="222222"/>
          <w:sz w:val="32"/>
          <w:szCs w:val="32"/>
          <w:shd w:val="clear" w:color="auto" w:fill="FFFFFF"/>
        </w:rPr>
        <w:sectPr w:rsidR="00CB5130" w:rsidSect="008C2ABB">
          <w:type w:val="continuous"/>
          <w:pgSz w:w="12240" w:h="15840"/>
          <w:pgMar w:top="720" w:right="1008" w:bottom="720" w:left="1008" w:header="403" w:footer="331" w:gutter="0"/>
          <w:cols w:num="2" w:space="720"/>
          <w:docGrid w:linePitch="360"/>
        </w:sectPr>
      </w:pPr>
    </w:p>
    <w:p w14:paraId="7D2F0A56" w14:textId="51F59B5A" w:rsidR="008C2ABB" w:rsidRDefault="00C059E0" w:rsidP="00C059E0">
      <w:pPr>
        <w:ind w:left="450" w:firstLine="270"/>
        <w:jc w:val="center"/>
        <w:rPr>
          <w:rFonts w:cstheme="minorHAnsi"/>
          <w:color w:val="222222"/>
          <w:sz w:val="32"/>
          <w:szCs w:val="32"/>
          <w:shd w:val="clear" w:color="auto" w:fill="FFFFFF"/>
        </w:rPr>
        <w:sectPr w:rsidR="008C2ABB" w:rsidSect="00CB5130">
          <w:type w:val="continuous"/>
          <w:pgSz w:w="12240" w:h="15840"/>
          <w:pgMar w:top="720" w:right="1008" w:bottom="720" w:left="1008" w:header="403" w:footer="331" w:gutter="0"/>
          <w:cols w:space="720"/>
          <w:docGrid w:linePitch="360"/>
        </w:sect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EA3A055" wp14:editId="44327DD7">
            <wp:simplePos x="0" y="0"/>
            <wp:positionH relativeFrom="column">
              <wp:posOffset>3677920</wp:posOffset>
            </wp:positionH>
            <wp:positionV relativeFrom="paragraph">
              <wp:posOffset>71755</wp:posOffset>
            </wp:positionV>
            <wp:extent cx="2084705" cy="1920240"/>
            <wp:effectExtent l="0" t="0" r="0" b="0"/>
            <wp:wrapSquare wrapText="bothSides"/>
            <wp:docPr id="21076962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96206" name="Picture 210769620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6" r="22033"/>
                    <a:stretch/>
                  </pic:blipFill>
                  <pic:spPr bwMode="auto">
                    <a:xfrm>
                      <a:off x="0" y="0"/>
                      <a:ext cx="2084705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130">
        <w:rPr>
          <w:rFonts w:cstheme="minorHAnsi"/>
          <w:color w:val="222222"/>
          <w:sz w:val="32"/>
          <w:szCs w:val="32"/>
          <w:shd w:val="clear" w:color="auto" w:fill="FFFFFF"/>
        </w:rPr>
        <w:t>Stephen Morin, Ph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D</w:t>
      </w:r>
    </w:p>
    <w:p w14:paraId="1F28CE74" w14:textId="6FEAFE1D" w:rsidR="008C2ABB" w:rsidRDefault="008C2ABB" w:rsidP="00CB5130">
      <w:pPr>
        <w:rPr>
          <w:rFonts w:cstheme="minorHAnsi"/>
          <w:sz w:val="32"/>
          <w:szCs w:val="32"/>
        </w:rPr>
        <w:sectPr w:rsidR="008C2ABB" w:rsidSect="00CB5130">
          <w:type w:val="continuous"/>
          <w:pgSz w:w="12240" w:h="15840"/>
          <w:pgMar w:top="720" w:right="1008" w:bottom="720" w:left="1008" w:header="403" w:footer="331" w:gutter="0"/>
          <w:cols w:space="720"/>
          <w:docGrid w:linePitch="360"/>
        </w:sectPr>
      </w:pPr>
    </w:p>
    <w:p w14:paraId="5555868D" w14:textId="143F0D80" w:rsidR="009E02F6" w:rsidRPr="001916B3" w:rsidRDefault="00BB15F6" w:rsidP="00C059E0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Department of Chemistry</w:t>
      </w:r>
    </w:p>
    <w:p w14:paraId="2113AD19" w14:textId="5E040B6E" w:rsidR="009E02F6" w:rsidRPr="001916B3" w:rsidRDefault="00BB15F6" w:rsidP="00C059E0">
      <w:pPr>
        <w:ind w:left="432" w:firstLine="27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University of Nebraska - Lincoln</w:t>
      </w:r>
    </w:p>
    <w:p w14:paraId="1C0A3FA1" w14:textId="30595EFF" w:rsidR="001E4F89" w:rsidRDefault="00BB15F6" w:rsidP="00C059E0">
      <w:pPr>
        <w:ind w:left="432" w:firstLine="27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Lincoln</w:t>
      </w:r>
      <w:r w:rsidR="009E02F6" w:rsidRPr="001916B3">
        <w:rPr>
          <w:rFonts w:cstheme="minorHAnsi"/>
          <w:sz w:val="32"/>
          <w:szCs w:val="32"/>
        </w:rPr>
        <w:t xml:space="preserve">, </w:t>
      </w:r>
      <w:r>
        <w:rPr>
          <w:rFonts w:cstheme="minorHAnsi"/>
          <w:sz w:val="32"/>
          <w:szCs w:val="32"/>
        </w:rPr>
        <w:t>Nebraska</w:t>
      </w:r>
    </w:p>
    <w:p w14:paraId="43FE69F4" w14:textId="3CBB27FA" w:rsidR="008C2ABB" w:rsidRDefault="008C2ABB" w:rsidP="00C059E0">
      <w:pPr>
        <w:ind w:left="432" w:firstLine="270"/>
        <w:jc w:val="center"/>
        <w:rPr>
          <w:rFonts w:cstheme="minorHAnsi"/>
          <w:sz w:val="32"/>
          <w:szCs w:val="32"/>
        </w:rPr>
      </w:pPr>
    </w:p>
    <w:p w14:paraId="3B0B43C0" w14:textId="77777777" w:rsidR="008C2ABB" w:rsidRPr="00317A6B" w:rsidRDefault="008C2ABB" w:rsidP="00CB5130">
      <w:pPr>
        <w:ind w:left="432" w:firstLine="270"/>
        <w:jc w:val="center"/>
        <w:rPr>
          <w:rFonts w:cstheme="minorHAnsi"/>
          <w:color w:val="44546A" w:themeColor="text2"/>
          <w:sz w:val="32"/>
          <w:szCs w:val="32"/>
        </w:rPr>
      </w:pPr>
      <w:r>
        <w:rPr>
          <w:rFonts w:cstheme="minorHAnsi"/>
          <w:color w:val="44546A" w:themeColor="text2"/>
          <w:sz w:val="32"/>
          <w:szCs w:val="32"/>
        </w:rPr>
        <w:t>Friday</w:t>
      </w:r>
      <w:r w:rsidRPr="00317A6B">
        <w:rPr>
          <w:rFonts w:cstheme="minorHAnsi"/>
          <w:color w:val="44546A" w:themeColor="text2"/>
          <w:sz w:val="32"/>
          <w:szCs w:val="32"/>
        </w:rPr>
        <w:t xml:space="preserve">, </w:t>
      </w:r>
      <w:r>
        <w:rPr>
          <w:rFonts w:cstheme="minorHAnsi"/>
          <w:color w:val="44546A" w:themeColor="text2"/>
          <w:sz w:val="32"/>
          <w:szCs w:val="32"/>
        </w:rPr>
        <w:t>October 13, 2023</w:t>
      </w:r>
    </w:p>
    <w:p w14:paraId="3A330068" w14:textId="77777777" w:rsidR="008C2ABB" w:rsidRPr="005F25CC" w:rsidRDefault="008C2ABB" w:rsidP="00CB5130">
      <w:pPr>
        <w:ind w:left="432" w:firstLine="270"/>
        <w:jc w:val="center"/>
        <w:rPr>
          <w:rFonts w:cstheme="minorHAnsi"/>
          <w:color w:val="44546A" w:themeColor="text2"/>
          <w:sz w:val="32"/>
          <w:szCs w:val="32"/>
        </w:rPr>
      </w:pPr>
      <w:r>
        <w:rPr>
          <w:rFonts w:cstheme="minorHAnsi"/>
          <w:color w:val="44546A" w:themeColor="text2"/>
          <w:sz w:val="32"/>
          <w:szCs w:val="32"/>
        </w:rPr>
        <w:t>11:00</w:t>
      </w:r>
      <w:r w:rsidRPr="00317A6B">
        <w:rPr>
          <w:rFonts w:cstheme="minorHAnsi"/>
          <w:color w:val="44546A" w:themeColor="text2"/>
          <w:sz w:val="32"/>
          <w:szCs w:val="32"/>
        </w:rPr>
        <w:t xml:space="preserve"> am</w:t>
      </w:r>
      <w:r>
        <w:rPr>
          <w:rFonts w:cstheme="minorHAnsi"/>
          <w:color w:val="44546A" w:themeColor="text2"/>
          <w:sz w:val="32"/>
          <w:szCs w:val="32"/>
        </w:rPr>
        <w:t xml:space="preserve"> | ESB 1001</w:t>
      </w:r>
    </w:p>
    <w:p w14:paraId="5F78CED4" w14:textId="77777777" w:rsidR="008C2ABB" w:rsidRDefault="008C2ABB" w:rsidP="007B3E25">
      <w:pPr>
        <w:ind w:left="450" w:firstLine="270"/>
        <w:jc w:val="center"/>
        <w:rPr>
          <w:rFonts w:cstheme="minorHAnsi"/>
        </w:rPr>
      </w:pPr>
    </w:p>
    <w:p w14:paraId="7B84F38E" w14:textId="77777777" w:rsidR="008C2ABB" w:rsidRDefault="008C2ABB" w:rsidP="005A77DF">
      <w:pPr>
        <w:jc w:val="both"/>
        <w:rPr>
          <w:rFonts w:asciiTheme="majorHAnsi" w:hAnsiTheme="majorHAnsi" w:cstheme="majorHAnsi"/>
          <w:b/>
          <w:bCs/>
          <w:color w:val="000000"/>
          <w:shd w:val="clear" w:color="auto" w:fill="FDFDFD"/>
        </w:rPr>
        <w:sectPr w:rsidR="008C2ABB" w:rsidSect="00CB5130">
          <w:type w:val="continuous"/>
          <w:pgSz w:w="12240" w:h="15840"/>
          <w:pgMar w:top="720" w:right="1008" w:bottom="720" w:left="1008" w:header="403" w:footer="331" w:gutter="0"/>
          <w:cols w:space="720"/>
          <w:docGrid w:linePitch="360"/>
        </w:sectPr>
      </w:pPr>
    </w:p>
    <w:p w14:paraId="23FA2F8C" w14:textId="0B74D192" w:rsidR="009E02F6" w:rsidRDefault="009E02F6" w:rsidP="00455349">
      <w:pPr>
        <w:rPr>
          <w:rFonts w:eastAsia="Arial" w:cstheme="minorHAnsi"/>
          <w:b/>
          <w:iCs/>
          <w:color w:val="000000"/>
        </w:rPr>
      </w:pPr>
    </w:p>
    <w:p w14:paraId="749C1453" w14:textId="4F9D7141" w:rsidR="009E02F6" w:rsidRPr="00DD69B3" w:rsidRDefault="008C2ABB" w:rsidP="008C2ABB">
      <w:pPr>
        <w:jc w:val="center"/>
        <w:rPr>
          <w:rFonts w:asciiTheme="majorHAnsi" w:eastAsia="Arial" w:hAnsiTheme="majorHAnsi" w:cstheme="majorHAnsi"/>
          <w:b/>
          <w:iCs/>
          <w:color w:val="000000"/>
        </w:rPr>
      </w:pPr>
      <w:r w:rsidRPr="008C2ABB">
        <w:rPr>
          <w:rFonts w:asciiTheme="majorHAnsi" w:eastAsia="Arial" w:hAnsiTheme="majorHAnsi" w:cstheme="majorHAnsi"/>
          <w:b/>
          <w:iCs/>
          <w:color w:val="000000"/>
        </w:rPr>
        <w:t>Building Soft, Stimuli-Responsive Microstructures using Stretchable Chemical Templates</w:t>
      </w:r>
    </w:p>
    <w:p w14:paraId="0B4D7E5E" w14:textId="1B234AC2" w:rsidR="00DD69B3" w:rsidRDefault="00DD69B3" w:rsidP="00AA564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</w:p>
    <w:p w14:paraId="170EFBA8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We are investigating new synthetic strategies for the fabrication and operation of adaptive, hybrid</w:t>
      </w:r>
    </w:p>
    <w:p w14:paraId="34D91D72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structures comprised of combinations of soft materials with functional (chemical, optical, mechanical,</w:t>
      </w:r>
    </w:p>
    <w:p w14:paraId="084B67D9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etc.) properties. Central to these efforts are elastomeric surfaces with heterogeneous chemical and</w:t>
      </w:r>
    </w:p>
    <w:p w14:paraId="4FDBA39B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physical properties that can be reversibly reconfigured using simple, macro-scale processes such as</w:t>
      </w:r>
    </w:p>
    <w:p w14:paraId="38205EDB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mechanical deformations. In this talk I will focus on our recent work in the assembly and</w:t>
      </w:r>
    </w:p>
    <w:p w14:paraId="4CE3C077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micromanipulation of hydrogel prepolymer droplets using stretchable chemical templates.</w:t>
      </w:r>
    </w:p>
    <w:p w14:paraId="585B64F4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Hydrogels are functional polymeric materials with stimuli-responsive properties applicable to a wide</w:t>
      </w:r>
    </w:p>
    <w:p w14:paraId="453CC8AB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range of applications including soft electronics and robotics, three-dimensional cell culture, tissue</w:t>
      </w:r>
    </w:p>
    <w:p w14:paraId="47EB34C4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engineering, and adaptive optics. Accordingly, the diversity and reported use cases of these materials</w:t>
      </w:r>
    </w:p>
    <w:p w14:paraId="25542B95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has grown tremendously over the past decades, however, the microfabrication of multi-material,</w:t>
      </w:r>
    </w:p>
    <w:p w14:paraId="2918A795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hydrogel-based devices remains a challenge. I will describe a simple microfabrication strategy that</w:t>
      </w:r>
    </w:p>
    <w:p w14:paraId="31E1B84D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enables the facile production of fixed arrays of stimuli-responsive hydrogel microstructures with</w:t>
      </w:r>
    </w:p>
    <w:p w14:paraId="3B682C27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dynamic microactation functionality. Our approach uses rationally designed soft, stretchable chemical</w:t>
      </w:r>
    </w:p>
    <w:p w14:paraId="2672A744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templates to (i) drive the surface assembly of prepolymer droplets into ordered arrays and (ii) provide</w:t>
      </w:r>
    </w:p>
    <w:p w14:paraId="1787A00A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surface chemical moieties to photograft materials (i.e., hydrogels) directly to the support. By executing</w:t>
      </w:r>
    </w:p>
    <w:p w14:paraId="49136C49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these critical operations using a single template, we realized a seamless fabrication scheme applicable to</w:t>
      </w:r>
    </w:p>
    <w:p w14:paraId="092DFF65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the production of a diversity (in terms of materials and geometries) of functional microgel-based</w:t>
      </w:r>
    </w:p>
    <w:p w14:paraId="44AB751F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structures. To demonstrate the utility of our approach and the stability of fixed microgels in liquid phase</w:t>
      </w:r>
    </w:p>
    <w:p w14:paraId="00B8FF48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applications, I will present prototypical microgel-based devices with stimuli-responsive (e.g.,</w:t>
      </w:r>
    </w:p>
    <w:p w14:paraId="5426188A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solvothermal and chemical) optofluidic and microactuation functionality. We envision many</w:t>
      </w:r>
    </w:p>
    <w:p w14:paraId="5488467E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technologies, for example, liquid phase soft microactuators, stimuli-responsive 3D cell culture platforms,</w:t>
      </w:r>
    </w:p>
    <w:p w14:paraId="0B052558" w14:textId="77777777" w:rsidR="008C2ABB" w:rsidRP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and micro/optofluidic chips, will directly benefit from the use of stretchable chemical templates in the</w:t>
      </w:r>
    </w:p>
    <w:p w14:paraId="03336F3A" w14:textId="5F766514" w:rsidR="008C2ABB" w:rsidRDefault="008C2AB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8C2ABB">
        <w:rPr>
          <w:rFonts w:asciiTheme="majorHAnsi" w:eastAsia="Arial" w:hAnsiTheme="majorHAnsi" w:cstheme="majorHAnsi"/>
          <w:bCs/>
          <w:iCs/>
          <w:color w:val="000000"/>
        </w:rPr>
        <w:t>fabrication of microgel-based, multi-material structures.</w:t>
      </w:r>
    </w:p>
    <w:p w14:paraId="0717CD57" w14:textId="77777777" w:rsidR="00DD69B3" w:rsidRPr="00DD69B3" w:rsidRDefault="00DD69B3" w:rsidP="00AA564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</w:p>
    <w:p w14:paraId="19A901F8" w14:textId="0EA3034D" w:rsidR="008C2ABB" w:rsidRPr="008C2ABB" w:rsidRDefault="00AA564B" w:rsidP="008C2ABB">
      <w:pPr>
        <w:jc w:val="both"/>
        <w:rPr>
          <w:rFonts w:asciiTheme="majorHAnsi" w:eastAsia="Arial" w:hAnsiTheme="majorHAnsi" w:cstheme="majorHAnsi"/>
          <w:bCs/>
          <w:iCs/>
          <w:color w:val="000000"/>
        </w:rPr>
      </w:pPr>
      <w:r w:rsidRPr="00DD69B3">
        <w:rPr>
          <w:rFonts w:asciiTheme="majorHAnsi" w:hAnsiTheme="majorHAnsi" w:cstheme="majorHAnsi"/>
          <w:b/>
          <w:bCs/>
        </w:rPr>
        <w:t>Bio</w:t>
      </w:r>
    </w:p>
    <w:p w14:paraId="40EE586D" w14:textId="77777777" w:rsidR="008C2ABB" w:rsidRPr="008C2ABB" w:rsidRDefault="008C2ABB" w:rsidP="008C2ABB">
      <w:pPr>
        <w:shd w:val="clear" w:color="auto" w:fill="FFFFFF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8C2ABB">
        <w:rPr>
          <w:rFonts w:asciiTheme="majorHAnsi" w:hAnsiTheme="majorHAnsi" w:cstheme="majorHAnsi"/>
          <w:color w:val="222222"/>
          <w:shd w:val="clear" w:color="auto" w:fill="FFFFFF"/>
        </w:rPr>
        <w:t>Stephen A. Morin is an Associate Professor, with tenure, in the Department of Chemistry at The</w:t>
      </w:r>
    </w:p>
    <w:p w14:paraId="12C32006" w14:textId="77777777" w:rsidR="008C2ABB" w:rsidRPr="008C2ABB" w:rsidRDefault="008C2ABB" w:rsidP="008C2ABB">
      <w:pPr>
        <w:shd w:val="clear" w:color="auto" w:fill="FFFFFF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8C2ABB">
        <w:rPr>
          <w:rFonts w:asciiTheme="majorHAnsi" w:hAnsiTheme="majorHAnsi" w:cstheme="majorHAnsi"/>
          <w:color w:val="222222"/>
          <w:shd w:val="clear" w:color="auto" w:fill="FFFFFF"/>
        </w:rPr>
        <w:t>University of Nebraska – Lincoln. His research interest include: materials chemistry, nano-/microscale</w:t>
      </w:r>
    </w:p>
    <w:p w14:paraId="62B03229" w14:textId="77777777" w:rsidR="008C2ABB" w:rsidRPr="008C2ABB" w:rsidRDefault="008C2ABB" w:rsidP="008C2ABB">
      <w:pPr>
        <w:shd w:val="clear" w:color="auto" w:fill="FFFFFF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8C2ABB">
        <w:rPr>
          <w:rFonts w:asciiTheme="majorHAnsi" w:hAnsiTheme="majorHAnsi" w:cstheme="majorHAnsi"/>
          <w:color w:val="222222"/>
          <w:shd w:val="clear" w:color="auto" w:fill="FFFFFF"/>
        </w:rPr>
        <w:t>assembly, nanomaterials synthesis and characterization, adaptive materials, soft robotics, hybrid</w:t>
      </w:r>
    </w:p>
    <w:p w14:paraId="1C8140A3" w14:textId="77777777" w:rsidR="008C2ABB" w:rsidRPr="008C2ABB" w:rsidRDefault="008C2ABB" w:rsidP="008C2ABB">
      <w:pPr>
        <w:shd w:val="clear" w:color="auto" w:fill="FFFFFF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8C2ABB">
        <w:rPr>
          <w:rFonts w:asciiTheme="majorHAnsi" w:hAnsiTheme="majorHAnsi" w:cstheme="majorHAnsi"/>
          <w:color w:val="222222"/>
          <w:shd w:val="clear" w:color="auto" w:fill="FFFFFF"/>
        </w:rPr>
        <w:t>materials systems, and bottom-up fabrication. Stephen completed his B.S in Chemistry at The University</w:t>
      </w:r>
    </w:p>
    <w:p w14:paraId="25997CB7" w14:textId="77777777" w:rsidR="008C2ABB" w:rsidRPr="008C2ABB" w:rsidRDefault="008C2ABB" w:rsidP="008C2ABB">
      <w:pPr>
        <w:shd w:val="clear" w:color="auto" w:fill="FFFFFF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8C2ABB">
        <w:rPr>
          <w:rFonts w:asciiTheme="majorHAnsi" w:hAnsiTheme="majorHAnsi" w:cstheme="majorHAnsi"/>
          <w:color w:val="222222"/>
          <w:shd w:val="clear" w:color="auto" w:fill="FFFFFF"/>
        </w:rPr>
        <w:t>of Texas at Austin in 2004. He received his Ph.D. in Chemistry in 2011 from the University of Wisconsin -</w:t>
      </w:r>
    </w:p>
    <w:p w14:paraId="0C52479C" w14:textId="77777777" w:rsidR="008C2ABB" w:rsidRPr="008C2ABB" w:rsidRDefault="008C2ABB" w:rsidP="008C2ABB">
      <w:pPr>
        <w:shd w:val="clear" w:color="auto" w:fill="FFFFFF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8C2ABB">
        <w:rPr>
          <w:rFonts w:asciiTheme="majorHAnsi" w:hAnsiTheme="majorHAnsi" w:cstheme="majorHAnsi"/>
          <w:color w:val="222222"/>
          <w:shd w:val="clear" w:color="auto" w:fill="FFFFFF"/>
        </w:rPr>
        <w:lastRenderedPageBreak/>
        <w:t>Madison. From 2011 until 2013, Stephen was a postdoctoral fellow in the lab of Professor George M.</w:t>
      </w:r>
    </w:p>
    <w:p w14:paraId="4B91D7F4" w14:textId="77777777" w:rsidR="008C2ABB" w:rsidRPr="008C2ABB" w:rsidRDefault="008C2ABB" w:rsidP="008C2ABB">
      <w:pPr>
        <w:shd w:val="clear" w:color="auto" w:fill="FFFFFF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8C2ABB">
        <w:rPr>
          <w:rFonts w:asciiTheme="majorHAnsi" w:hAnsiTheme="majorHAnsi" w:cstheme="majorHAnsi"/>
          <w:color w:val="222222"/>
          <w:shd w:val="clear" w:color="auto" w:fill="FFFFFF"/>
        </w:rPr>
        <w:t>Whitesides in the Department of Chemistry and Chemical Biology at Harvard University. Stephen joined</w:t>
      </w:r>
    </w:p>
    <w:p w14:paraId="351692E5" w14:textId="77777777" w:rsidR="008C2ABB" w:rsidRPr="008C2ABB" w:rsidRDefault="008C2ABB" w:rsidP="008C2ABB">
      <w:pPr>
        <w:shd w:val="clear" w:color="auto" w:fill="FFFFFF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8C2ABB">
        <w:rPr>
          <w:rFonts w:asciiTheme="majorHAnsi" w:hAnsiTheme="majorHAnsi" w:cstheme="majorHAnsi"/>
          <w:color w:val="222222"/>
          <w:shd w:val="clear" w:color="auto" w:fill="FFFFFF"/>
        </w:rPr>
        <w:t>the faculty in the Department of Chemistry at UNL in Fall of 2013 and received tenure in Fall of 2019. He</w:t>
      </w:r>
    </w:p>
    <w:p w14:paraId="3E0E1A35" w14:textId="77777777" w:rsidR="008C2ABB" w:rsidRPr="008C2ABB" w:rsidRDefault="008C2ABB" w:rsidP="008C2ABB">
      <w:pPr>
        <w:shd w:val="clear" w:color="auto" w:fill="FFFFFF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8C2ABB">
        <w:rPr>
          <w:rFonts w:asciiTheme="majorHAnsi" w:hAnsiTheme="majorHAnsi" w:cstheme="majorHAnsi"/>
          <w:color w:val="222222"/>
          <w:shd w:val="clear" w:color="auto" w:fill="FFFFFF"/>
        </w:rPr>
        <w:t>was awarded a 3M Non-tenured Faculty Award in 2015 and an NSF CAREER Award in 2016. He has</w:t>
      </w:r>
    </w:p>
    <w:p w14:paraId="0D6B857E" w14:textId="3E1033E1" w:rsidR="008C2ABB" w:rsidRPr="00DD69B3" w:rsidRDefault="008C2ABB" w:rsidP="008C2ABB">
      <w:pPr>
        <w:shd w:val="clear" w:color="auto" w:fill="FFFFFF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8C2ABB">
        <w:rPr>
          <w:rFonts w:asciiTheme="majorHAnsi" w:hAnsiTheme="majorHAnsi" w:cstheme="majorHAnsi"/>
          <w:color w:val="222222"/>
          <w:shd w:val="clear" w:color="auto" w:fill="FFFFFF"/>
        </w:rPr>
        <w:t>published over 50 peer reviewed publications with over 4,000 citations.</w:t>
      </w:r>
    </w:p>
    <w:p w14:paraId="12184790" w14:textId="77777777" w:rsidR="009E02F6" w:rsidRDefault="009E02F6" w:rsidP="009E02F6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</w:p>
    <w:p w14:paraId="113681DF" w14:textId="77777777" w:rsidR="00DD69B3" w:rsidRDefault="00DD69B3" w:rsidP="009E02F6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</w:p>
    <w:p w14:paraId="7C973127" w14:textId="44E479EB" w:rsidR="00AA564B" w:rsidRPr="009E02F6" w:rsidRDefault="008C2ABB" w:rsidP="009E02F6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  <w:r w:rsidRPr="008C2ABB">
        <w:rPr>
          <w:rStyle w:val="Hyperlink"/>
          <w:rFonts w:asciiTheme="majorHAnsi" w:hAnsiTheme="majorHAnsi" w:cstheme="majorHAnsi"/>
          <w:color w:val="1155CC"/>
          <w:sz w:val="20"/>
          <w:szCs w:val="20"/>
          <w:shd w:val="clear" w:color="auto" w:fill="FFFFFF"/>
        </w:rPr>
        <w:t>http://chemweb.unl.edu/morin/</w:t>
      </w:r>
    </w:p>
    <w:p w14:paraId="27AC4F4D" w14:textId="77777777" w:rsidR="005F25CC" w:rsidRDefault="005F25CC" w:rsidP="004A3099">
      <w:pPr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1AE393E" w14:textId="65EB54CC" w:rsidR="004A3099" w:rsidRPr="00710862" w:rsidRDefault="001E4F89" w:rsidP="004A3099">
      <w:pPr>
        <w:jc w:val="center"/>
        <w:rPr>
          <w:rFonts w:cstheme="minorHAnsi"/>
          <w:color w:val="44546A" w:themeColor="text2"/>
        </w:rPr>
      </w:pPr>
      <w:r w:rsidRPr="008B77A7">
        <w:rPr>
          <w:rFonts w:asciiTheme="majorHAnsi" w:hAnsiTheme="majorHAnsi" w:cstheme="majorHAnsi"/>
          <w:color w:val="000000" w:themeColor="text1"/>
          <w:sz w:val="20"/>
          <w:szCs w:val="20"/>
        </w:rPr>
        <w:t>Hosted by</w:t>
      </w:r>
      <w:r w:rsidR="00C128E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8C2ABB">
        <w:rPr>
          <w:rFonts w:asciiTheme="majorHAnsi" w:hAnsiTheme="majorHAnsi" w:cstheme="majorHAnsi"/>
          <w:color w:val="000000" w:themeColor="text1"/>
          <w:sz w:val="20"/>
          <w:szCs w:val="20"/>
        </w:rPr>
        <w:t>Chris Bates</w:t>
      </w:r>
    </w:p>
    <w:sectPr w:rsidR="004A3099" w:rsidRPr="00710862" w:rsidSect="008C2ABB">
      <w:type w:val="continuous"/>
      <w:pgSz w:w="12240" w:h="15840"/>
      <w:pgMar w:top="720" w:right="1008" w:bottom="720" w:left="1008" w:header="403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D757" w14:textId="77777777" w:rsidR="007F0622" w:rsidRDefault="007F0622" w:rsidP="004A3099">
      <w:r>
        <w:separator/>
      </w:r>
    </w:p>
  </w:endnote>
  <w:endnote w:type="continuationSeparator" w:id="0">
    <w:p w14:paraId="3D24BE1A" w14:textId="77777777" w:rsidR="007F0622" w:rsidRDefault="007F0622" w:rsidP="004A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C9A1" w14:textId="77777777" w:rsidR="007F0622" w:rsidRDefault="007F0622" w:rsidP="004A3099">
      <w:r>
        <w:separator/>
      </w:r>
    </w:p>
  </w:footnote>
  <w:footnote w:type="continuationSeparator" w:id="0">
    <w:p w14:paraId="3C6A1ECA" w14:textId="77777777" w:rsidR="007F0622" w:rsidRDefault="007F0622" w:rsidP="004A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66C5" w14:textId="0584E659" w:rsidR="008C7808" w:rsidRDefault="008C7808" w:rsidP="008C7808">
    <w:pPr>
      <w:pStyle w:val="Header"/>
      <w:jc w:val="center"/>
    </w:pPr>
    <w: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99"/>
    <w:rsid w:val="000212BC"/>
    <w:rsid w:val="00043D18"/>
    <w:rsid w:val="000917D4"/>
    <w:rsid w:val="001015DE"/>
    <w:rsid w:val="00174019"/>
    <w:rsid w:val="001916B3"/>
    <w:rsid w:val="00196035"/>
    <w:rsid w:val="001B5748"/>
    <w:rsid w:val="001E0FE0"/>
    <w:rsid w:val="001E4F89"/>
    <w:rsid w:val="002549A8"/>
    <w:rsid w:val="00255244"/>
    <w:rsid w:val="00273777"/>
    <w:rsid w:val="002869A4"/>
    <w:rsid w:val="00425469"/>
    <w:rsid w:val="00455349"/>
    <w:rsid w:val="0047432C"/>
    <w:rsid w:val="004A3099"/>
    <w:rsid w:val="004A54CF"/>
    <w:rsid w:val="004B528F"/>
    <w:rsid w:val="00516931"/>
    <w:rsid w:val="00536222"/>
    <w:rsid w:val="005656A0"/>
    <w:rsid w:val="005A77DF"/>
    <w:rsid w:val="005E4342"/>
    <w:rsid w:val="005F25CC"/>
    <w:rsid w:val="0060682F"/>
    <w:rsid w:val="00657BE6"/>
    <w:rsid w:val="00664F89"/>
    <w:rsid w:val="00677759"/>
    <w:rsid w:val="006B4DC2"/>
    <w:rsid w:val="006B7551"/>
    <w:rsid w:val="006F0234"/>
    <w:rsid w:val="006F3332"/>
    <w:rsid w:val="00707CA6"/>
    <w:rsid w:val="00710862"/>
    <w:rsid w:val="007372C8"/>
    <w:rsid w:val="00790D4F"/>
    <w:rsid w:val="007B3E25"/>
    <w:rsid w:val="007F0622"/>
    <w:rsid w:val="008208CB"/>
    <w:rsid w:val="00895B99"/>
    <w:rsid w:val="008B582A"/>
    <w:rsid w:val="008B77A7"/>
    <w:rsid w:val="008C2ABB"/>
    <w:rsid w:val="008C7808"/>
    <w:rsid w:val="008F5621"/>
    <w:rsid w:val="00922449"/>
    <w:rsid w:val="00924AC1"/>
    <w:rsid w:val="00930221"/>
    <w:rsid w:val="009C74B9"/>
    <w:rsid w:val="009E02F6"/>
    <w:rsid w:val="00A6518F"/>
    <w:rsid w:val="00AA4382"/>
    <w:rsid w:val="00AA564B"/>
    <w:rsid w:val="00B207BF"/>
    <w:rsid w:val="00B23632"/>
    <w:rsid w:val="00B32499"/>
    <w:rsid w:val="00B40760"/>
    <w:rsid w:val="00B711AC"/>
    <w:rsid w:val="00BB15F6"/>
    <w:rsid w:val="00C059E0"/>
    <w:rsid w:val="00C128E2"/>
    <w:rsid w:val="00C21CC3"/>
    <w:rsid w:val="00C25659"/>
    <w:rsid w:val="00C363A2"/>
    <w:rsid w:val="00C63523"/>
    <w:rsid w:val="00CB5130"/>
    <w:rsid w:val="00CF2EFF"/>
    <w:rsid w:val="00D25214"/>
    <w:rsid w:val="00DC5388"/>
    <w:rsid w:val="00DD69B3"/>
    <w:rsid w:val="00DE333A"/>
    <w:rsid w:val="00DF1368"/>
    <w:rsid w:val="00E03EFC"/>
    <w:rsid w:val="00E77318"/>
    <w:rsid w:val="00E90423"/>
    <w:rsid w:val="00ED262C"/>
    <w:rsid w:val="00F56CEC"/>
    <w:rsid w:val="00F8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C66E"/>
  <w15:chartTrackingRefBased/>
  <w15:docId w15:val="{F6CA50BC-1E41-3940-A421-968BBC74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099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A3099"/>
  </w:style>
  <w:style w:type="paragraph" w:styleId="Footer">
    <w:name w:val="footer"/>
    <w:basedOn w:val="Normal"/>
    <w:link w:val="FooterChar"/>
    <w:uiPriority w:val="99"/>
    <w:unhideWhenUsed/>
    <w:rsid w:val="004A3099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A3099"/>
  </w:style>
  <w:style w:type="character" w:customStyle="1" w:styleId="tl8wme">
    <w:name w:val="tl8wme"/>
    <w:basedOn w:val="DefaultParagraphFont"/>
    <w:rsid w:val="004A3099"/>
  </w:style>
  <w:style w:type="character" w:styleId="Hyperlink">
    <w:name w:val="Hyperlink"/>
    <w:basedOn w:val="DefaultParagraphFont"/>
    <w:uiPriority w:val="99"/>
    <w:unhideWhenUsed/>
    <w:rsid w:val="00B20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7BF"/>
    <w:rPr>
      <w:color w:val="605E5C"/>
      <w:shd w:val="clear" w:color="auto" w:fill="E1DFDD"/>
    </w:rPr>
  </w:style>
  <w:style w:type="paragraph" w:customStyle="1" w:styleId="TTPTitle">
    <w:name w:val="TTP Title"/>
    <w:basedOn w:val="Normal"/>
    <w:next w:val="Normal"/>
    <w:rsid w:val="00B32499"/>
    <w:pPr>
      <w:autoSpaceDE w:val="0"/>
      <w:autoSpaceDN w:val="0"/>
      <w:spacing w:after="120"/>
      <w:jc w:val="center"/>
    </w:pPr>
    <w:rPr>
      <w:rFonts w:ascii="Arial" w:eastAsia="SimSun" w:hAnsi="Arial" w:cs="Arial"/>
      <w:b/>
      <w:bCs/>
      <w:sz w:val="30"/>
      <w:szCs w:val="30"/>
    </w:rPr>
  </w:style>
  <w:style w:type="paragraph" w:styleId="Title">
    <w:name w:val="Title"/>
    <w:basedOn w:val="Normal"/>
    <w:link w:val="TitleChar"/>
    <w:uiPriority w:val="10"/>
    <w:qFormat/>
    <w:rsid w:val="00922449"/>
    <w:pPr>
      <w:widowControl w:val="0"/>
      <w:autoSpaceDE w:val="0"/>
      <w:autoSpaceDN w:val="0"/>
      <w:spacing w:before="61"/>
      <w:ind w:left="1307" w:right="1306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22449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22449"/>
    <w:pPr>
      <w:widowControl w:val="0"/>
      <w:autoSpaceDE w:val="0"/>
      <w:autoSpaceDN w:val="0"/>
      <w:spacing w:before="77"/>
      <w:ind w:left="119" w:right="117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2449"/>
    <w:rPr>
      <w:rFonts w:ascii="Arial" w:eastAsia="Arial" w:hAnsi="Arial" w:cs="Arial"/>
      <w:sz w:val="22"/>
      <w:szCs w:val="22"/>
    </w:rPr>
  </w:style>
  <w:style w:type="character" w:customStyle="1" w:styleId="il">
    <w:name w:val="il"/>
    <w:basedOn w:val="DefaultParagraphFont"/>
    <w:rsid w:val="007B3E25"/>
  </w:style>
  <w:style w:type="character" w:styleId="FollowedHyperlink">
    <w:name w:val="FollowedHyperlink"/>
    <w:basedOn w:val="DefaultParagraphFont"/>
    <w:uiPriority w:val="99"/>
    <w:semiHidden/>
    <w:unhideWhenUsed/>
    <w:rsid w:val="006F333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128E2"/>
    <w:rPr>
      <w:sz w:val="22"/>
      <w:szCs w:val="22"/>
    </w:rPr>
  </w:style>
  <w:style w:type="paragraph" w:customStyle="1" w:styleId="Authors">
    <w:name w:val="Authors"/>
    <w:basedOn w:val="Normal"/>
    <w:next w:val="Normal"/>
    <w:link w:val="AuthorsZchn"/>
    <w:rsid w:val="00C128E2"/>
    <w:pPr>
      <w:spacing w:before="40"/>
      <w:jc w:val="center"/>
    </w:pPr>
    <w:rPr>
      <w:rFonts w:ascii="Times New Roman" w:eastAsia="SimSun" w:hAnsi="Times New Roman" w:cs="Times New Roman"/>
      <w:b/>
      <w:szCs w:val="22"/>
    </w:rPr>
  </w:style>
  <w:style w:type="character" w:customStyle="1" w:styleId="AuthorsZchn">
    <w:name w:val="Authors Zchn"/>
    <w:link w:val="Authors"/>
    <w:rsid w:val="00C128E2"/>
    <w:rPr>
      <w:rFonts w:ascii="Times New Roman" w:eastAsia="SimSun" w:hAnsi="Times New Roman" w:cs="Times New Roman"/>
      <w:b/>
      <w:szCs w:val="22"/>
    </w:rPr>
  </w:style>
  <w:style w:type="paragraph" w:customStyle="1" w:styleId="Affiliation">
    <w:name w:val="Affiliation"/>
    <w:rsid w:val="00C128E2"/>
    <w:pPr>
      <w:jc w:val="center"/>
    </w:pPr>
    <w:rPr>
      <w:rFonts w:ascii="Times New Roman" w:eastAsia="SimSu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8A82AC-3528-3441-A7FB-FBB5C420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Department</cp:lastModifiedBy>
  <cp:revision>2</cp:revision>
  <cp:lastPrinted>2023-09-21T21:52:00Z</cp:lastPrinted>
  <dcterms:created xsi:type="dcterms:W3CDTF">2023-10-03T17:49:00Z</dcterms:created>
  <dcterms:modified xsi:type="dcterms:W3CDTF">2023-10-03T17:49:00Z</dcterms:modified>
</cp:coreProperties>
</file>